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7B" w:rsidRDefault="00CD317B" w:rsidP="004546AE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546AE">
        <w:rPr>
          <w:b/>
          <w:sz w:val="28"/>
          <w:szCs w:val="28"/>
          <w:u w:val="single"/>
        </w:rPr>
        <w:t>Zasady obiegu</w:t>
      </w:r>
      <w:r w:rsidR="006B3D9E" w:rsidRPr="004546AE">
        <w:rPr>
          <w:b/>
          <w:sz w:val="28"/>
          <w:szCs w:val="28"/>
          <w:u w:val="single"/>
        </w:rPr>
        <w:t xml:space="preserve"> dokumentów – </w:t>
      </w:r>
      <w:proofErr w:type="gramStart"/>
      <w:r w:rsidR="006B3D9E" w:rsidRPr="004546AE">
        <w:rPr>
          <w:b/>
          <w:sz w:val="28"/>
          <w:szCs w:val="28"/>
          <w:u w:val="single"/>
        </w:rPr>
        <w:t xml:space="preserve">wyjazdy </w:t>
      </w:r>
      <w:r w:rsidRPr="004546AE">
        <w:rPr>
          <w:b/>
          <w:sz w:val="28"/>
          <w:szCs w:val="28"/>
          <w:u w:val="single"/>
        </w:rPr>
        <w:t xml:space="preserve"> STA</w:t>
      </w:r>
      <w:proofErr w:type="gramEnd"/>
      <w:r w:rsidRPr="004546AE">
        <w:rPr>
          <w:b/>
          <w:sz w:val="28"/>
          <w:szCs w:val="28"/>
          <w:u w:val="single"/>
        </w:rPr>
        <w:t xml:space="preserve"> i STT</w:t>
      </w:r>
      <w:r w:rsidR="004546AE">
        <w:rPr>
          <w:b/>
          <w:sz w:val="28"/>
          <w:szCs w:val="28"/>
          <w:u w:val="single"/>
        </w:rPr>
        <w:t xml:space="preserve"> w ramach Erasmus+</w:t>
      </w:r>
    </w:p>
    <w:p w:rsidR="008E0317" w:rsidRPr="004546AE" w:rsidRDefault="008E0317" w:rsidP="004546AE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614B1" w:rsidRDefault="003614B1" w:rsidP="004D3AC8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>Rekrutacja i kwalifikacja pracowników</w:t>
      </w:r>
    </w:p>
    <w:p w:rsidR="003614B1" w:rsidRDefault="003614B1" w:rsidP="004D3AC8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Szczegółowe zasady </w:t>
      </w:r>
      <w:proofErr w:type="gramStart"/>
      <w:r>
        <w:t>rekrutacji  na</w:t>
      </w:r>
      <w:proofErr w:type="gramEnd"/>
      <w:r>
        <w:t xml:space="preserve"> wyjazdy pracowników oraz kryteria selekcji ustalane są przez poszczególne wydziały UAM i podawane do publicznej wiadomości w postaci regulaminów rekrutacji</w:t>
      </w:r>
      <w:r w:rsidR="00487EA0">
        <w:t>.</w:t>
      </w:r>
    </w:p>
    <w:p w:rsidR="00465B62" w:rsidRDefault="00465B62" w:rsidP="004D3AC8">
      <w:pPr>
        <w:pStyle w:val="Akapitzlist"/>
        <w:numPr>
          <w:ilvl w:val="0"/>
          <w:numId w:val="11"/>
        </w:numPr>
        <w:spacing w:line="360" w:lineRule="auto"/>
        <w:jc w:val="both"/>
      </w:pPr>
      <w:r>
        <w:t>W wyznaczonym terminie Wydziałowe Komisje Rekrutacy</w:t>
      </w:r>
      <w:r w:rsidR="0028079D">
        <w:t>jne przekazują do Biura Programów</w:t>
      </w:r>
      <w:r w:rsidR="008373E1">
        <w:t xml:space="preserve"> Erasmus</w:t>
      </w:r>
      <w:r>
        <w:t xml:space="preserve"> </w:t>
      </w:r>
      <w:r w:rsidR="0028079D">
        <w:t xml:space="preserve">i Programów Specjalnych </w:t>
      </w:r>
      <w:r>
        <w:t xml:space="preserve">listę </w:t>
      </w:r>
      <w:r w:rsidR="008373E1">
        <w:t>kandydatów do wyjazdu na staże oraz</w:t>
      </w:r>
      <w:r>
        <w:t xml:space="preserve"> w celu nauczania.</w:t>
      </w:r>
    </w:p>
    <w:p w:rsidR="00465B62" w:rsidRDefault="00465B62" w:rsidP="004D3AC8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465B62">
        <w:rPr>
          <w:b/>
        </w:rPr>
        <w:t>Przygotowanie dokumentów i podpisanie umowy z pracownikiem</w:t>
      </w:r>
    </w:p>
    <w:p w:rsidR="00465B62" w:rsidRDefault="00465B62" w:rsidP="004E5586">
      <w:pPr>
        <w:pStyle w:val="Akapitzlist"/>
        <w:numPr>
          <w:ilvl w:val="0"/>
          <w:numId w:val="12"/>
        </w:numPr>
        <w:spacing w:line="360" w:lineRule="auto"/>
        <w:jc w:val="both"/>
      </w:pPr>
      <w:r w:rsidRPr="00465B62">
        <w:t>Każdy zakwalifikowany do</w:t>
      </w:r>
      <w:r w:rsidR="0028079D">
        <w:t xml:space="preserve"> wyjazdu pracownik składa w </w:t>
      </w:r>
      <w:r w:rsidRPr="00465B62">
        <w:t xml:space="preserve"> </w:t>
      </w:r>
      <w:r w:rsidR="000959C6">
        <w:t>Sekcji</w:t>
      </w:r>
      <w:r w:rsidR="008373E1">
        <w:t xml:space="preserve"> Programów Erasmus</w:t>
      </w:r>
      <w:r w:rsidR="0028079D">
        <w:t xml:space="preserve"> i Programów Specjalnych </w:t>
      </w:r>
      <w:r w:rsidR="00BD45CD">
        <w:t xml:space="preserve">druki: </w:t>
      </w:r>
      <w:r w:rsidR="00BD45CD" w:rsidRPr="004546AE">
        <w:rPr>
          <w:u w:val="single"/>
        </w:rPr>
        <w:t>„Polecenie zagranicznej podróży s</w:t>
      </w:r>
      <w:r w:rsidR="0028079D" w:rsidRPr="004546AE">
        <w:rPr>
          <w:u w:val="single"/>
        </w:rPr>
        <w:t>łużbowej pracownika</w:t>
      </w:r>
      <w:r w:rsidR="00BD45CD" w:rsidRPr="004546AE">
        <w:rPr>
          <w:u w:val="single"/>
        </w:rPr>
        <w:t>”</w:t>
      </w:r>
      <w:r w:rsidR="0028079D">
        <w:t xml:space="preserve"> </w:t>
      </w:r>
      <w:hyperlink r:id="rId7" w:history="1">
        <w:r w:rsidR="008373E1" w:rsidRPr="003E72EB">
          <w:rPr>
            <w:rStyle w:val="Hipercze"/>
          </w:rPr>
          <w:t>https://erasmus.amu.edu.pl/__data/assets/word_doc/0026/220688/Polecenie-podrozy.docx</w:t>
        </w:r>
      </w:hyperlink>
      <w:r w:rsidR="008373E1">
        <w:t xml:space="preserve"> (rubryki w tabeli „Kalkulacja kosztów podróży” powinny pozostać puste, uzupełni je Koordynator Uczelniany)) </w:t>
      </w:r>
      <w:r w:rsidR="0028079D">
        <w:t xml:space="preserve">oraz </w:t>
      </w:r>
      <w:r w:rsidR="00BD45CD" w:rsidRPr="004546AE">
        <w:rPr>
          <w:u w:val="single"/>
        </w:rPr>
        <w:t>„</w:t>
      </w:r>
      <w:r w:rsidR="0028079D" w:rsidRPr="004546AE">
        <w:rPr>
          <w:u w:val="single"/>
        </w:rPr>
        <w:t xml:space="preserve">Zlecenie zakupu biletu </w:t>
      </w:r>
      <w:r w:rsidR="00BD45CD" w:rsidRPr="004546AE">
        <w:rPr>
          <w:u w:val="single"/>
        </w:rPr>
        <w:t>, wizy i ubezpieczenia”</w:t>
      </w:r>
      <w:r w:rsidRPr="00465B62">
        <w:t xml:space="preserve"> </w:t>
      </w:r>
      <w:hyperlink r:id="rId8" w:history="1">
        <w:r w:rsidR="008373E1" w:rsidRPr="003E72EB">
          <w:rPr>
            <w:rStyle w:val="Hipercze"/>
          </w:rPr>
          <w:t>https://erasmus.amu.edu.pl/__data/assets/word_doc/0025/220687/zlecenie-zakupu-biletu-wizy-ubezpieczenia.doc</w:t>
        </w:r>
      </w:hyperlink>
      <w:r w:rsidR="008373E1">
        <w:t xml:space="preserve"> (na podstawie którego pracownik otrzyma ubezpieczenie na czas wyjazdu)</w:t>
      </w:r>
      <w:r w:rsidR="004546AE">
        <w:t xml:space="preserve">, </w:t>
      </w:r>
      <w:r w:rsidR="008373E1">
        <w:t xml:space="preserve"> </w:t>
      </w:r>
      <w:r w:rsidRPr="00465B62">
        <w:t>wraz z przygotowanym i podpisanym przez instytucję przyjmującą</w:t>
      </w:r>
      <w:r>
        <w:t xml:space="preserve"> dokumentem</w:t>
      </w:r>
      <w:r w:rsidR="00006D51">
        <w:t xml:space="preserve"> </w:t>
      </w:r>
      <w:r w:rsidR="006B3D9E">
        <w:t>”</w:t>
      </w:r>
      <w:r>
        <w:t xml:space="preserve">Staff Training </w:t>
      </w:r>
      <w:proofErr w:type="spellStart"/>
      <w:r w:rsidR="00A2599D">
        <w:t>Mobility</w:t>
      </w:r>
      <w:proofErr w:type="spellEnd"/>
      <w:r w:rsidR="00A2599D">
        <w:t xml:space="preserve"> </w:t>
      </w:r>
      <w:r>
        <w:t>Agreement</w:t>
      </w:r>
      <w:r w:rsidR="00F020C2">
        <w:t>”</w:t>
      </w:r>
      <w:r w:rsidR="008373E1">
        <w:t xml:space="preserve"> </w:t>
      </w:r>
      <w:hyperlink r:id="rId9" w:history="1">
        <w:r w:rsidR="008373E1" w:rsidRPr="003E72EB">
          <w:rPr>
            <w:rStyle w:val="Hipercze"/>
          </w:rPr>
          <w:t>https://erasmus.amu.edu.pl/__data/assets/word_doc/0020/167141/Staff-mobility-agreement-teaching.doc</w:t>
        </w:r>
      </w:hyperlink>
      <w:r w:rsidR="008373E1">
        <w:t xml:space="preserve"> </w:t>
      </w:r>
      <w:r>
        <w:t xml:space="preserve"> lub </w:t>
      </w:r>
      <w:r w:rsidR="00F020C2">
        <w:t>„</w:t>
      </w:r>
      <w:r w:rsidR="00006D51">
        <w:t xml:space="preserve">Staff </w:t>
      </w:r>
      <w:proofErr w:type="spellStart"/>
      <w:r w:rsidR="00006D51">
        <w:t>Teaching</w:t>
      </w:r>
      <w:proofErr w:type="spellEnd"/>
      <w:r w:rsidR="00A2599D">
        <w:t xml:space="preserve"> </w:t>
      </w:r>
      <w:proofErr w:type="spellStart"/>
      <w:r w:rsidR="00A2599D">
        <w:t>Mobility</w:t>
      </w:r>
      <w:proofErr w:type="spellEnd"/>
      <w:r w:rsidR="00006D51">
        <w:t xml:space="preserve"> </w:t>
      </w:r>
      <w:r>
        <w:t>Ag</w:t>
      </w:r>
      <w:r w:rsidR="006B3D9E">
        <w:t>reement”</w:t>
      </w:r>
      <w:r w:rsidR="008373E1" w:rsidRPr="008373E1">
        <w:t xml:space="preserve"> </w:t>
      </w:r>
      <w:hyperlink r:id="rId10" w:history="1">
        <w:r w:rsidR="008373E1" w:rsidRPr="003E72EB">
          <w:rPr>
            <w:rStyle w:val="Hipercze"/>
          </w:rPr>
          <w:t>https://erasmus.amu.edu.pl/__data/assets/word_doc/0019/167140/Staff-mobility-agreement-training.doc</w:t>
        </w:r>
      </w:hyperlink>
      <w:r w:rsidR="008373E1">
        <w:t xml:space="preserve"> </w:t>
      </w:r>
      <w:r w:rsidR="006B3D9E">
        <w:t xml:space="preserve"> </w:t>
      </w:r>
      <w:r w:rsidR="00F70591">
        <w:t xml:space="preserve">(akceptowany </w:t>
      </w:r>
      <w:r w:rsidR="008373E1">
        <w:t xml:space="preserve">jest </w:t>
      </w:r>
      <w:r w:rsidR="00F70591">
        <w:t>skan dokumentu)</w:t>
      </w:r>
      <w:r w:rsidR="00BD45CD">
        <w:t>.</w:t>
      </w:r>
      <w:r w:rsidR="004546AE">
        <w:t xml:space="preserve"> </w:t>
      </w:r>
      <w:r w:rsidR="004546AE" w:rsidRPr="004546AE">
        <w:rPr>
          <w:bCs/>
        </w:rPr>
        <w:t>Wymagane jest też podpisanie</w:t>
      </w:r>
      <w:r w:rsidR="004546AE" w:rsidRPr="004546AE">
        <w:rPr>
          <w:b/>
          <w:bCs/>
        </w:rPr>
        <w:t> </w:t>
      </w:r>
      <w:hyperlink r:id="rId11" w:tooltip="https://uam.sharepoint.com/:w:/s/7115000000/EVtCf340TmVFvedv6HTty80BXkjylCP1KGLzotkBOkfM7Q?e=QUg6F3" w:history="1">
        <w:r w:rsidR="004546AE" w:rsidRPr="004546AE">
          <w:rPr>
            <w:rStyle w:val="Hipercze"/>
            <w:b/>
            <w:bCs/>
          </w:rPr>
          <w:t>oświadczenia</w:t>
        </w:r>
      </w:hyperlink>
      <w:r w:rsidR="004546AE" w:rsidRPr="004546AE">
        <w:rPr>
          <w:b/>
          <w:bCs/>
        </w:rPr>
        <w:t> </w:t>
      </w:r>
      <w:r w:rsidR="004546AE" w:rsidRPr="004546AE">
        <w:rPr>
          <w:bCs/>
        </w:rPr>
        <w:t>COVID o zapoznaniu się z obostrzeniami w kraju docelowym podróży i krajach tranzytowych oraz świadomości ryzyka związanego z podróżami zagranicznymi.</w:t>
      </w:r>
      <w:r w:rsidR="008E0317">
        <w:t xml:space="preserve"> </w:t>
      </w:r>
      <w:r w:rsidR="00E91FEA">
        <w:t>Na podstawie złożonych dokumentów przygotowywana jest umowa finansowa z pracownikiem.</w:t>
      </w:r>
    </w:p>
    <w:p w:rsidR="00E91FEA" w:rsidRDefault="00E91FEA" w:rsidP="004D3AC8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E91FEA">
        <w:rPr>
          <w:b/>
        </w:rPr>
        <w:t xml:space="preserve">Wypłata grantu </w:t>
      </w:r>
    </w:p>
    <w:p w:rsidR="00E91FEA" w:rsidRDefault="00E91FEA" w:rsidP="004D3AC8">
      <w:pPr>
        <w:pStyle w:val="Akapitzlist"/>
        <w:numPr>
          <w:ilvl w:val="0"/>
          <w:numId w:val="13"/>
        </w:numPr>
        <w:spacing w:line="360" w:lineRule="auto"/>
        <w:jc w:val="both"/>
      </w:pPr>
      <w:r w:rsidRPr="00E91FEA">
        <w:t xml:space="preserve">Po podpisaniu umowy przez obie strony: beneficjenta i prawnego przedstawiciela </w:t>
      </w:r>
      <w:r w:rsidR="00936326">
        <w:t xml:space="preserve">Uczelni, pracownik </w:t>
      </w:r>
      <w:r w:rsidR="00925E4D">
        <w:t>Biura Programów Erasmus</w:t>
      </w:r>
      <w:r w:rsidR="00BD45CD">
        <w:t xml:space="preserve"> i Programów Specjalnych przekazuje</w:t>
      </w:r>
      <w:r w:rsidR="00006D51">
        <w:t xml:space="preserve"> </w:t>
      </w:r>
      <w:r w:rsidR="00BD45CD">
        <w:t>„Polecenie zagranicznej podróży służbowej pracownika” z podpi</w:t>
      </w:r>
      <w:r w:rsidR="000959C6">
        <w:t>sem dysponenta ś</w:t>
      </w:r>
      <w:r w:rsidR="00BD45CD">
        <w:t>rodków do Sekcj</w:t>
      </w:r>
      <w:r w:rsidR="000959C6">
        <w:t>i Finan</w:t>
      </w:r>
      <w:r w:rsidR="00BD45CD">
        <w:t xml:space="preserve">sowej w </w:t>
      </w:r>
      <w:proofErr w:type="gramStart"/>
      <w:r w:rsidR="00BD45CD">
        <w:t>celu  w</w:t>
      </w:r>
      <w:r w:rsidRPr="00E91FEA">
        <w:t>ypłaty</w:t>
      </w:r>
      <w:proofErr w:type="gramEnd"/>
      <w:r w:rsidRPr="00E91FEA">
        <w:t xml:space="preserve"> środków </w:t>
      </w:r>
      <w:r w:rsidR="00BD45CD">
        <w:t xml:space="preserve">na wyjazd </w:t>
      </w:r>
      <w:r w:rsidRPr="00E91FEA">
        <w:t>do odbioru w kasie UAM</w:t>
      </w:r>
      <w:r w:rsidR="00BD45CD">
        <w:t xml:space="preserve"> lub przelewem</w:t>
      </w:r>
      <w:r w:rsidR="008179DD">
        <w:t xml:space="preserve"> na konto</w:t>
      </w:r>
      <w:r w:rsidR="00BD45CD">
        <w:t xml:space="preserve"> </w:t>
      </w:r>
      <w:r w:rsidR="00006D51">
        <w:t xml:space="preserve">walutowe </w:t>
      </w:r>
      <w:r w:rsidR="00BD45CD">
        <w:t xml:space="preserve">w EURO. </w:t>
      </w:r>
    </w:p>
    <w:p w:rsidR="00CD317B" w:rsidRPr="006B3D9E" w:rsidRDefault="006B3D9E" w:rsidP="004D3AC8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6B3D9E">
        <w:rPr>
          <w:b/>
        </w:rPr>
        <w:lastRenderedPageBreak/>
        <w:t>Po powrocie</w:t>
      </w:r>
    </w:p>
    <w:p w:rsidR="00925E4D" w:rsidRDefault="006B3D9E" w:rsidP="00925E4D">
      <w:pPr>
        <w:pStyle w:val="Akapitzlist"/>
        <w:numPr>
          <w:ilvl w:val="0"/>
          <w:numId w:val="15"/>
        </w:numPr>
        <w:spacing w:line="360" w:lineRule="auto"/>
        <w:jc w:val="both"/>
      </w:pPr>
      <w:r w:rsidRPr="006B3D9E">
        <w:t xml:space="preserve">Uczestnik zobowiązany jest przedstawić w </w:t>
      </w:r>
      <w:r w:rsidR="00925E4D">
        <w:t>Sekcji Programów Erasmus</w:t>
      </w:r>
      <w:r w:rsidR="000959C6">
        <w:t xml:space="preserve"> i Programów Specjalnych </w:t>
      </w:r>
      <w:r w:rsidR="008E0317">
        <w:t xml:space="preserve">oryginalnego </w:t>
      </w:r>
      <w:r w:rsidRPr="006B3D9E">
        <w:t>dokument</w:t>
      </w:r>
      <w:r w:rsidR="008E0317">
        <w:t>u podpisanego</w:t>
      </w:r>
      <w:r w:rsidRPr="006B3D9E">
        <w:t xml:space="preserve"> przez instytucję przyjmującą poświadcz</w:t>
      </w:r>
      <w:r w:rsidR="008E0317">
        <w:t>ającego</w:t>
      </w:r>
      <w:r w:rsidRPr="006B3D9E">
        <w:t xml:space="preserve"> czas </w:t>
      </w:r>
      <w:r w:rsidR="00925E4D">
        <w:t>pobytu</w:t>
      </w:r>
      <w:r w:rsidR="008E0317">
        <w:t xml:space="preserve"> w instytucji przyjmującej </w:t>
      </w:r>
      <w:r w:rsidR="00925E4D">
        <w:t xml:space="preserve"> (wzór </w:t>
      </w:r>
      <w:proofErr w:type="spellStart"/>
      <w:r w:rsidR="008E0317">
        <w:t>Confirmation</w:t>
      </w:r>
      <w:proofErr w:type="spellEnd"/>
      <w:r w:rsidR="008E0317">
        <w:t xml:space="preserve"> </w:t>
      </w:r>
      <w:r w:rsidR="00925E4D">
        <w:t xml:space="preserve">staż: </w:t>
      </w:r>
      <w:hyperlink r:id="rId12" w:history="1">
        <w:r w:rsidR="00925E4D" w:rsidRPr="003E72EB">
          <w:rPr>
            <w:rStyle w:val="Hipercze"/>
          </w:rPr>
          <w:t>https://erasmus.amu.edu.pl/__data/assets/word_doc/0028/172990/Confirmation_pracownik-administracyjny.doc</w:t>
        </w:r>
      </w:hyperlink>
      <w:r w:rsidR="00925E4D">
        <w:t xml:space="preserve"> oraz </w:t>
      </w:r>
      <w:r w:rsidR="008E0317">
        <w:t>w celu odbycia zajęć</w:t>
      </w:r>
      <w:r w:rsidR="00925E4D">
        <w:t>:</w:t>
      </w:r>
      <w:r w:rsidR="00925E4D" w:rsidRPr="00925E4D">
        <w:t xml:space="preserve"> </w:t>
      </w:r>
      <w:hyperlink r:id="rId13" w:history="1">
        <w:r w:rsidR="00925E4D" w:rsidRPr="003E72EB">
          <w:rPr>
            <w:rStyle w:val="Hipercze"/>
          </w:rPr>
          <w:t>https://erasmus.amu.edu.pl/__data/assets/word_doc/0029/172991/Confirmation_pracownik_naukowy.doc</w:t>
        </w:r>
      </w:hyperlink>
      <w:r w:rsidR="00925E4D">
        <w:t xml:space="preserve"> </w:t>
      </w:r>
      <w:r w:rsidRPr="006B3D9E">
        <w:t>)</w:t>
      </w:r>
      <w:r w:rsidR="00BA4F06">
        <w:t xml:space="preserve">. </w:t>
      </w:r>
    </w:p>
    <w:p w:rsidR="006B3D9E" w:rsidRDefault="00925E4D" w:rsidP="00E64C23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Uczestnik </w:t>
      </w:r>
      <w:r w:rsidR="00FC1D77">
        <w:t xml:space="preserve">mobilności </w:t>
      </w:r>
      <w:r>
        <w:t xml:space="preserve">zobowiązany jest </w:t>
      </w:r>
      <w:r w:rsidR="00FC1D77">
        <w:t>również</w:t>
      </w:r>
      <w:r>
        <w:t xml:space="preserve"> do złożenia </w:t>
      </w:r>
      <w:r w:rsidR="008E0317">
        <w:t>bezpośrednio w</w:t>
      </w:r>
      <w:r>
        <w:t xml:space="preserve"> Sekcji Finansowej </w:t>
      </w:r>
      <w:r w:rsidR="008E0317">
        <w:t xml:space="preserve">UAM </w:t>
      </w:r>
      <w:r>
        <w:t>d</w:t>
      </w:r>
      <w:r w:rsidR="00BA4F06">
        <w:t>ruk</w:t>
      </w:r>
      <w:r>
        <w:t>u</w:t>
      </w:r>
      <w:r w:rsidR="00BA4F06">
        <w:t xml:space="preserve"> rozliczenia zaliczki dewizowej</w:t>
      </w:r>
      <w:r w:rsidR="00E64C23">
        <w:t xml:space="preserve"> </w:t>
      </w:r>
      <w:hyperlink r:id="rId14" w:history="1">
        <w:r w:rsidR="00E64C23" w:rsidRPr="003E72EB">
          <w:rPr>
            <w:rStyle w:val="Hipercze"/>
          </w:rPr>
          <w:t>https://pracownicy.amu.edu.pl/__data/assets/word_doc/0005/391298/Zalacznik-nr-8_rozliczenie-zaliczki-z-zagranicznych-srodkow-platniczych.doc</w:t>
        </w:r>
      </w:hyperlink>
      <w:r w:rsidR="008E0317">
        <w:t>, który</w:t>
      </w:r>
      <w:r w:rsidR="00E64C23">
        <w:t xml:space="preserve"> pow</w:t>
      </w:r>
      <w:r w:rsidR="008E0317">
        <w:t>inien</w:t>
      </w:r>
      <w:r w:rsidR="00E64C23">
        <w:t xml:space="preserve"> być </w:t>
      </w:r>
      <w:r w:rsidR="008E0317">
        <w:t>podpisany</w:t>
      </w:r>
      <w:r w:rsidR="00E64C23">
        <w:t xml:space="preserve"> przez bezpośredniego przełożonego.  W sekcji </w:t>
      </w:r>
      <w:proofErr w:type="gramStart"/>
      <w:r w:rsidR="00E64C23">
        <w:t>B  pkt.</w:t>
      </w:r>
      <w:proofErr w:type="gramEnd"/>
      <w:r w:rsidR="00E64C23">
        <w:t xml:space="preserve"> 6 rozliczenia </w:t>
      </w:r>
      <w:r w:rsidR="008E0317">
        <w:t xml:space="preserve">w miejscu </w:t>
      </w:r>
      <w:r w:rsidR="00E64C23">
        <w:t xml:space="preserve">„Inne wydatki” należy </w:t>
      </w:r>
      <w:r w:rsidR="00FC1D77">
        <w:t>wpisać całkowitą</w:t>
      </w:r>
      <w:r w:rsidR="00E64C23">
        <w:t xml:space="preserve"> kwotę otrzymanego grantu</w:t>
      </w:r>
      <w:r w:rsidR="008E0317">
        <w:t xml:space="preserve"> (diety wraz</w:t>
      </w:r>
      <w:r w:rsidR="00E64C23">
        <w:t xml:space="preserve"> z ryczałtem na dojazd).</w:t>
      </w:r>
    </w:p>
    <w:p w:rsidR="008E0317" w:rsidRDefault="008E0317" w:rsidP="008E0317">
      <w:pPr>
        <w:pStyle w:val="Akapitzlist"/>
        <w:numPr>
          <w:ilvl w:val="0"/>
          <w:numId w:val="15"/>
        </w:numPr>
        <w:spacing w:line="360" w:lineRule="auto"/>
        <w:jc w:val="both"/>
      </w:pPr>
      <w:r w:rsidRPr="008E0317">
        <w:t xml:space="preserve">Ponadto uczestnik zobowiązany jest do wypełnienia sprawozdania z wyjazdu w postaci ankiety on-line. Link do ankiety zostanie przesłany przez system </w:t>
      </w:r>
      <w:proofErr w:type="spellStart"/>
      <w:r w:rsidRPr="008E0317">
        <w:t>Mobility</w:t>
      </w:r>
      <w:proofErr w:type="spellEnd"/>
      <w:r w:rsidRPr="008E0317">
        <w:t xml:space="preserve"> </w:t>
      </w:r>
      <w:proofErr w:type="spellStart"/>
      <w:r w:rsidRPr="008E0317">
        <w:t>Tool</w:t>
      </w:r>
      <w:proofErr w:type="spellEnd"/>
      <w:r w:rsidRPr="008E0317">
        <w:t xml:space="preserve"> na adres email uczestnika w ciągu 14 dni od ukończenia mobilności.</w:t>
      </w:r>
    </w:p>
    <w:p w:rsidR="006B3D9E" w:rsidRPr="006B3D9E" w:rsidRDefault="006B3D9E" w:rsidP="006B3D9E">
      <w:pPr>
        <w:pStyle w:val="Akapitzlist"/>
        <w:spacing w:line="360" w:lineRule="auto"/>
        <w:ind w:left="1080"/>
      </w:pPr>
    </w:p>
    <w:sectPr w:rsidR="006B3D9E" w:rsidRPr="006B3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9CD" w:rsidRDefault="003879CD" w:rsidP="007F7ABA">
      <w:pPr>
        <w:spacing w:after="0" w:line="240" w:lineRule="auto"/>
      </w:pPr>
      <w:r>
        <w:separator/>
      </w:r>
    </w:p>
  </w:endnote>
  <w:endnote w:type="continuationSeparator" w:id="0">
    <w:p w:rsidR="003879CD" w:rsidRDefault="003879CD" w:rsidP="007F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9CD" w:rsidRDefault="003879CD" w:rsidP="007F7ABA">
      <w:pPr>
        <w:spacing w:after="0" w:line="240" w:lineRule="auto"/>
      </w:pPr>
      <w:r>
        <w:separator/>
      </w:r>
    </w:p>
  </w:footnote>
  <w:footnote w:type="continuationSeparator" w:id="0">
    <w:p w:rsidR="003879CD" w:rsidRDefault="003879CD" w:rsidP="007F7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3C08"/>
    <w:multiLevelType w:val="hybridMultilevel"/>
    <w:tmpl w:val="22FC6CE6"/>
    <w:lvl w:ilvl="0" w:tplc="F3442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43B86"/>
    <w:multiLevelType w:val="hybridMultilevel"/>
    <w:tmpl w:val="9C4E05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27DF"/>
    <w:multiLevelType w:val="hybridMultilevel"/>
    <w:tmpl w:val="BED8E9EC"/>
    <w:lvl w:ilvl="0" w:tplc="B2BEC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64FFE"/>
    <w:multiLevelType w:val="hybridMultilevel"/>
    <w:tmpl w:val="9CD66394"/>
    <w:lvl w:ilvl="0" w:tplc="3AB24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60719"/>
    <w:multiLevelType w:val="hybridMultilevel"/>
    <w:tmpl w:val="BBE835B2"/>
    <w:lvl w:ilvl="0" w:tplc="96C20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622B8D"/>
    <w:multiLevelType w:val="hybridMultilevel"/>
    <w:tmpl w:val="30D0FE8E"/>
    <w:lvl w:ilvl="0" w:tplc="A91C2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C0A84"/>
    <w:multiLevelType w:val="hybridMultilevel"/>
    <w:tmpl w:val="EFAEA6BC"/>
    <w:lvl w:ilvl="0" w:tplc="7512D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800F9D"/>
    <w:multiLevelType w:val="hybridMultilevel"/>
    <w:tmpl w:val="7C02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37F70"/>
    <w:multiLevelType w:val="hybridMultilevel"/>
    <w:tmpl w:val="C0A29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FF02CC"/>
    <w:multiLevelType w:val="hybridMultilevel"/>
    <w:tmpl w:val="6E0A0B84"/>
    <w:lvl w:ilvl="0" w:tplc="81B68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D21519"/>
    <w:multiLevelType w:val="hybridMultilevel"/>
    <w:tmpl w:val="BBE835B2"/>
    <w:lvl w:ilvl="0" w:tplc="96C20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F22739"/>
    <w:multiLevelType w:val="hybridMultilevel"/>
    <w:tmpl w:val="F72A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B2A46"/>
    <w:multiLevelType w:val="hybridMultilevel"/>
    <w:tmpl w:val="D29E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81452"/>
    <w:multiLevelType w:val="hybridMultilevel"/>
    <w:tmpl w:val="A064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C36D0"/>
    <w:multiLevelType w:val="hybridMultilevel"/>
    <w:tmpl w:val="81F86E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14"/>
  </w:num>
  <w:num w:numId="9">
    <w:abstractNumId w:val="13"/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A9"/>
    <w:rsid w:val="00006D51"/>
    <w:rsid w:val="00073816"/>
    <w:rsid w:val="00084093"/>
    <w:rsid w:val="000959C6"/>
    <w:rsid w:val="000E3700"/>
    <w:rsid w:val="001076D1"/>
    <w:rsid w:val="00121F09"/>
    <w:rsid w:val="00135E18"/>
    <w:rsid w:val="00153DEF"/>
    <w:rsid w:val="00155A7F"/>
    <w:rsid w:val="001B4466"/>
    <w:rsid w:val="00240F57"/>
    <w:rsid w:val="00250CF2"/>
    <w:rsid w:val="0026032E"/>
    <w:rsid w:val="0028079D"/>
    <w:rsid w:val="002E7FDD"/>
    <w:rsid w:val="0035524A"/>
    <w:rsid w:val="003614B1"/>
    <w:rsid w:val="0038265C"/>
    <w:rsid w:val="003879CD"/>
    <w:rsid w:val="004546AE"/>
    <w:rsid w:val="00465B62"/>
    <w:rsid w:val="00466993"/>
    <w:rsid w:val="00487EA0"/>
    <w:rsid w:val="004B20CF"/>
    <w:rsid w:val="004D3AC8"/>
    <w:rsid w:val="004E1180"/>
    <w:rsid w:val="0053260C"/>
    <w:rsid w:val="00556EEA"/>
    <w:rsid w:val="0057395D"/>
    <w:rsid w:val="005A7C5C"/>
    <w:rsid w:val="005D0055"/>
    <w:rsid w:val="006B3D9E"/>
    <w:rsid w:val="007206F0"/>
    <w:rsid w:val="0076311B"/>
    <w:rsid w:val="00783EAA"/>
    <w:rsid w:val="007D7C53"/>
    <w:rsid w:val="007F1D88"/>
    <w:rsid w:val="007F2B33"/>
    <w:rsid w:val="007F7ABA"/>
    <w:rsid w:val="00813596"/>
    <w:rsid w:val="008179DD"/>
    <w:rsid w:val="008373E1"/>
    <w:rsid w:val="008E0317"/>
    <w:rsid w:val="00915821"/>
    <w:rsid w:val="00925267"/>
    <w:rsid w:val="00925E4D"/>
    <w:rsid w:val="00936326"/>
    <w:rsid w:val="00994E46"/>
    <w:rsid w:val="009B7593"/>
    <w:rsid w:val="00A15C2D"/>
    <w:rsid w:val="00A2039D"/>
    <w:rsid w:val="00A2599D"/>
    <w:rsid w:val="00A40D9B"/>
    <w:rsid w:val="00A87211"/>
    <w:rsid w:val="00A92A6F"/>
    <w:rsid w:val="00AE4CD5"/>
    <w:rsid w:val="00B43C7A"/>
    <w:rsid w:val="00B91D90"/>
    <w:rsid w:val="00B96DBC"/>
    <w:rsid w:val="00BA4F06"/>
    <w:rsid w:val="00BD45CD"/>
    <w:rsid w:val="00C76F8A"/>
    <w:rsid w:val="00CA438F"/>
    <w:rsid w:val="00CD1222"/>
    <w:rsid w:val="00CD317B"/>
    <w:rsid w:val="00CD55E1"/>
    <w:rsid w:val="00CF385F"/>
    <w:rsid w:val="00D15DA9"/>
    <w:rsid w:val="00E01DEB"/>
    <w:rsid w:val="00E64C23"/>
    <w:rsid w:val="00E91FEA"/>
    <w:rsid w:val="00EA0CD2"/>
    <w:rsid w:val="00F020C2"/>
    <w:rsid w:val="00F23FDA"/>
    <w:rsid w:val="00F5306E"/>
    <w:rsid w:val="00F70591"/>
    <w:rsid w:val="00FB32F4"/>
    <w:rsid w:val="00FC1D77"/>
    <w:rsid w:val="00FC6F44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C1EFA-91FC-4B99-8360-0A11B239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9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A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A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A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44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59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373E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54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.amu.edu.pl/__data/assets/word_doc/0025/220687/zlecenie-zakupu-biletu-wizy-ubezpieczenia.doc" TargetMode="External"/><Relationship Id="rId13" Type="http://schemas.openxmlformats.org/officeDocument/2006/relationships/hyperlink" Target="https://erasmus.amu.edu.pl/__data/assets/word_doc/0029/172991/Confirmation_pracownik_naukowy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asmus.amu.edu.pl/__data/assets/word_doc/0026/220688/Polecenie-podrozy.docx" TargetMode="External"/><Relationship Id="rId12" Type="http://schemas.openxmlformats.org/officeDocument/2006/relationships/hyperlink" Target="https://erasmus.amu.edu.pl/__data/assets/word_doc/0028/172990/Confirmation_pracownik-administracyjny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am.sharepoint.com/:w:/s/7115000000/EVtCf340TmVFvedv6HTty80BXkjylCP1KGLzotkBOkfM7Q?e=QUg6F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rasmus.amu.edu.pl/__data/assets/word_doc/0019/167140/Staff-mobility-agreement-training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asmus.amu.edu.pl/__data/assets/word_doc/0020/167141/Staff-mobility-agreement-teaching.doc" TargetMode="External"/><Relationship Id="rId14" Type="http://schemas.openxmlformats.org/officeDocument/2006/relationships/hyperlink" Target="https://pracownicy.amu.edu.pl/__data/assets/word_doc/0005/391298/Zalacznik-nr-8_rozliczenie-zaliczki-z-zagranicznych-srodkow-platniczych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Anna Tatarkiewicz</cp:lastModifiedBy>
  <cp:revision>2</cp:revision>
  <cp:lastPrinted>2016-03-02T11:00:00Z</cp:lastPrinted>
  <dcterms:created xsi:type="dcterms:W3CDTF">2023-03-28T08:54:00Z</dcterms:created>
  <dcterms:modified xsi:type="dcterms:W3CDTF">2023-03-28T08:54:00Z</dcterms:modified>
</cp:coreProperties>
</file>