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90" w:rsidRPr="00775D90" w:rsidRDefault="00775D90" w:rsidP="00775D90">
      <w:pPr>
        <w:jc w:val="right"/>
        <w:rPr>
          <w:rFonts w:cs="Times New Roman"/>
          <w:sz w:val="20"/>
          <w:szCs w:val="20"/>
        </w:rPr>
      </w:pPr>
      <w:r w:rsidRPr="00775D90">
        <w:rPr>
          <w:rFonts w:cs="Times New Roman"/>
          <w:sz w:val="20"/>
          <w:szCs w:val="20"/>
        </w:rPr>
        <w:t xml:space="preserve">Załącznik do protokołu </w:t>
      </w:r>
    </w:p>
    <w:p w:rsidR="00775D90" w:rsidRPr="00775D90" w:rsidRDefault="00775D90" w:rsidP="00775D90">
      <w:pPr>
        <w:jc w:val="right"/>
        <w:rPr>
          <w:rFonts w:cs="Times New Roman"/>
          <w:sz w:val="20"/>
          <w:szCs w:val="20"/>
        </w:rPr>
      </w:pPr>
      <w:r w:rsidRPr="00775D90">
        <w:rPr>
          <w:rFonts w:cs="Times New Roman"/>
          <w:sz w:val="20"/>
          <w:szCs w:val="20"/>
        </w:rPr>
        <w:t xml:space="preserve">Rady Programowej kierunku studiów </w:t>
      </w:r>
      <w:proofErr w:type="spellStart"/>
      <w:proofErr w:type="gramStart"/>
      <w:r w:rsidR="00AA680B" w:rsidRPr="00AA680B">
        <w:rPr>
          <w:rFonts w:cs="Times New Roman"/>
          <w:i/>
          <w:sz w:val="20"/>
          <w:szCs w:val="20"/>
        </w:rPr>
        <w:t>Wschodoznawstwo</w:t>
      </w:r>
      <w:proofErr w:type="spellEnd"/>
      <w:r w:rsidR="00AA680B">
        <w:rPr>
          <w:rFonts w:cs="Times New Roman"/>
          <w:i/>
          <w:sz w:val="20"/>
          <w:szCs w:val="20"/>
        </w:rPr>
        <w:t xml:space="preserve"> </w:t>
      </w:r>
      <w:r w:rsidRPr="00775D90">
        <w:rPr>
          <w:rFonts w:cs="Times New Roman"/>
          <w:sz w:val="20"/>
          <w:szCs w:val="20"/>
        </w:rPr>
        <w:t xml:space="preserve"> z</w:t>
      </w:r>
      <w:proofErr w:type="gramEnd"/>
      <w:r w:rsidRPr="00775D90">
        <w:rPr>
          <w:rFonts w:cs="Times New Roman"/>
          <w:sz w:val="20"/>
          <w:szCs w:val="20"/>
        </w:rPr>
        <w:t xml:space="preserve"> dnia </w:t>
      </w:r>
      <w:r w:rsidR="00AA680B">
        <w:rPr>
          <w:rFonts w:cs="Times New Roman"/>
          <w:sz w:val="20"/>
          <w:szCs w:val="20"/>
        </w:rPr>
        <w:t>4</w:t>
      </w:r>
      <w:r w:rsidRPr="00775D90">
        <w:rPr>
          <w:rFonts w:cs="Times New Roman"/>
          <w:sz w:val="20"/>
          <w:szCs w:val="20"/>
        </w:rPr>
        <w:t xml:space="preserve"> lutego 2020 r.</w:t>
      </w:r>
    </w:p>
    <w:p w:rsidR="00775D90" w:rsidRDefault="00775D90" w:rsidP="00775D90">
      <w:pPr>
        <w:jc w:val="both"/>
        <w:rPr>
          <w:rFonts w:cs="Times New Roman"/>
          <w:b/>
          <w:sz w:val="28"/>
          <w:szCs w:val="28"/>
        </w:rPr>
      </w:pPr>
    </w:p>
    <w:p w:rsidR="00775D90" w:rsidRPr="00775D90" w:rsidRDefault="00775D90" w:rsidP="00775D90">
      <w:pPr>
        <w:jc w:val="both"/>
        <w:rPr>
          <w:rFonts w:cs="Times New Roman"/>
          <w:b/>
          <w:sz w:val="28"/>
          <w:szCs w:val="28"/>
        </w:rPr>
      </w:pPr>
    </w:p>
    <w:p w:rsidR="00AA680B" w:rsidRDefault="00775D90" w:rsidP="00775D90">
      <w:pPr>
        <w:jc w:val="center"/>
        <w:rPr>
          <w:rFonts w:cs="Times New Roman"/>
          <w:b/>
          <w:i/>
          <w:sz w:val="28"/>
          <w:szCs w:val="28"/>
        </w:rPr>
      </w:pPr>
      <w:r w:rsidRPr="00775D90">
        <w:rPr>
          <w:rFonts w:cs="Times New Roman"/>
          <w:b/>
          <w:sz w:val="28"/>
          <w:szCs w:val="28"/>
        </w:rPr>
        <w:t xml:space="preserve">Zasady przeprowadzania oceny zajęć na kierunku </w:t>
      </w:r>
      <w:proofErr w:type="spellStart"/>
      <w:r w:rsidR="00AA680B">
        <w:rPr>
          <w:rFonts w:cs="Times New Roman"/>
          <w:b/>
          <w:i/>
          <w:sz w:val="28"/>
          <w:szCs w:val="28"/>
        </w:rPr>
        <w:t>Wschodoznawstwo</w:t>
      </w:r>
      <w:proofErr w:type="spellEnd"/>
      <w:r w:rsidRPr="00775D90">
        <w:rPr>
          <w:rFonts w:cs="Times New Roman"/>
          <w:b/>
          <w:i/>
          <w:sz w:val="28"/>
          <w:szCs w:val="28"/>
        </w:rPr>
        <w:t xml:space="preserve"> </w:t>
      </w:r>
    </w:p>
    <w:p w:rsidR="00775D90" w:rsidRDefault="00775D90" w:rsidP="00775D90">
      <w:pPr>
        <w:jc w:val="center"/>
        <w:rPr>
          <w:rFonts w:cs="Times New Roman"/>
          <w:b/>
          <w:sz w:val="28"/>
          <w:szCs w:val="28"/>
        </w:rPr>
      </w:pPr>
      <w:proofErr w:type="gramStart"/>
      <w:r w:rsidRPr="00775D90">
        <w:rPr>
          <w:rFonts w:cs="Times New Roman"/>
          <w:b/>
          <w:sz w:val="28"/>
          <w:szCs w:val="28"/>
        </w:rPr>
        <w:t>na</w:t>
      </w:r>
      <w:proofErr w:type="gramEnd"/>
      <w:r w:rsidRPr="00775D90">
        <w:rPr>
          <w:rFonts w:cs="Times New Roman"/>
          <w:b/>
          <w:sz w:val="28"/>
          <w:szCs w:val="28"/>
        </w:rPr>
        <w:t xml:space="preserve"> Wydziale Historii UAM</w:t>
      </w:r>
    </w:p>
    <w:p w:rsidR="00775D90" w:rsidRPr="00775D90" w:rsidRDefault="00775D90" w:rsidP="00775D90">
      <w:pPr>
        <w:jc w:val="center"/>
        <w:rPr>
          <w:rFonts w:cs="Times New Roman"/>
          <w:b/>
          <w:sz w:val="28"/>
          <w:szCs w:val="28"/>
        </w:rPr>
      </w:pPr>
    </w:p>
    <w:p w:rsidR="00775D90" w:rsidRPr="00775D90" w:rsidRDefault="00775D90" w:rsidP="00775D90">
      <w:pPr>
        <w:tabs>
          <w:tab w:val="left" w:pos="3924"/>
        </w:tabs>
        <w:jc w:val="both"/>
        <w:rPr>
          <w:rFonts w:cs="Times New Roman"/>
          <w:b/>
          <w:szCs w:val="24"/>
        </w:rPr>
      </w:pPr>
      <w:r w:rsidRPr="00775D90">
        <w:rPr>
          <w:rFonts w:cs="Times New Roman"/>
          <w:b/>
          <w:szCs w:val="24"/>
        </w:rPr>
        <w:tab/>
      </w: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Ocena zajęć prowadzonych na </w:t>
      </w:r>
      <w:r>
        <w:rPr>
          <w:rFonts w:cs="Times New Roman"/>
          <w:szCs w:val="24"/>
        </w:rPr>
        <w:t xml:space="preserve">kierunku </w:t>
      </w:r>
      <w:proofErr w:type="spellStart"/>
      <w:r w:rsidR="00AA680B">
        <w:rPr>
          <w:rFonts w:cs="Times New Roman"/>
          <w:i/>
          <w:szCs w:val="24"/>
        </w:rPr>
        <w:t>Wschodoznawstwo</w:t>
      </w:r>
      <w:proofErr w:type="spellEnd"/>
      <w:r>
        <w:rPr>
          <w:rFonts w:cs="Times New Roman"/>
          <w:i/>
          <w:szCs w:val="24"/>
        </w:rPr>
        <w:t xml:space="preserve"> </w:t>
      </w:r>
      <w:r>
        <w:rPr>
          <w:rFonts w:cs="Times New Roman"/>
          <w:szCs w:val="24"/>
        </w:rPr>
        <w:t xml:space="preserve">na </w:t>
      </w:r>
      <w:r w:rsidRPr="00775D90">
        <w:rPr>
          <w:rFonts w:cs="Times New Roman"/>
          <w:szCs w:val="24"/>
        </w:rPr>
        <w:t>Wydziale Historii UAM przeprowadzana jest raz w semestrze w odniesieniu do osób, które w tym czasie prowadziły zajęcia (nauczycieli akademickich, doktorantów, osób zatrudnionych z zewnątrz).</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Ocena przeprowadzana jest na ostatnich zajęciach w danym semestrze. </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W ramach oceny zajęć studenci wypełniają ankietę (zał. nr 1).</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Za ocenę zajęć prowadzonych na </w:t>
      </w:r>
      <w:r>
        <w:rPr>
          <w:rFonts w:cs="Times New Roman"/>
          <w:szCs w:val="24"/>
        </w:rPr>
        <w:t xml:space="preserve">kierunku </w:t>
      </w:r>
      <w:proofErr w:type="spellStart"/>
      <w:r w:rsidR="00AA680B">
        <w:rPr>
          <w:rFonts w:cs="Times New Roman"/>
          <w:i/>
          <w:szCs w:val="24"/>
        </w:rPr>
        <w:t>Wschodoznawstwo</w:t>
      </w:r>
      <w:proofErr w:type="spellEnd"/>
      <w:r>
        <w:rPr>
          <w:rFonts w:cs="Times New Roman"/>
          <w:i/>
          <w:szCs w:val="24"/>
        </w:rPr>
        <w:t xml:space="preserve"> </w:t>
      </w:r>
      <w:r>
        <w:rPr>
          <w:rFonts w:cs="Times New Roman"/>
          <w:szCs w:val="24"/>
        </w:rPr>
        <w:t xml:space="preserve">na </w:t>
      </w:r>
      <w:r w:rsidRPr="00775D90">
        <w:rPr>
          <w:rFonts w:cs="Times New Roman"/>
          <w:szCs w:val="24"/>
        </w:rPr>
        <w:t>Wydziale Historii</w:t>
      </w:r>
      <w:r>
        <w:rPr>
          <w:rFonts w:cs="Times New Roman"/>
          <w:szCs w:val="24"/>
        </w:rPr>
        <w:t xml:space="preserve"> </w:t>
      </w:r>
      <w:r w:rsidRPr="00775D90">
        <w:rPr>
          <w:rFonts w:cs="Times New Roman"/>
          <w:szCs w:val="24"/>
        </w:rPr>
        <w:t xml:space="preserve">UAM odpowiadają Kierownicy </w:t>
      </w:r>
      <w:r>
        <w:rPr>
          <w:rFonts w:cs="Times New Roman"/>
          <w:szCs w:val="24"/>
        </w:rPr>
        <w:t>k</w:t>
      </w:r>
      <w:r w:rsidRPr="00775D90">
        <w:rPr>
          <w:rFonts w:cs="Times New Roman"/>
          <w:szCs w:val="24"/>
        </w:rPr>
        <w:t>atedr/</w:t>
      </w:r>
      <w:r>
        <w:rPr>
          <w:rFonts w:cs="Times New Roman"/>
          <w:szCs w:val="24"/>
        </w:rPr>
        <w:t xml:space="preserve"> z</w:t>
      </w:r>
      <w:r w:rsidRPr="00775D90">
        <w:rPr>
          <w:rFonts w:cs="Times New Roman"/>
          <w:szCs w:val="24"/>
        </w:rPr>
        <w:t>akładów/</w:t>
      </w:r>
      <w:r>
        <w:rPr>
          <w:rFonts w:cs="Times New Roman"/>
          <w:szCs w:val="24"/>
        </w:rPr>
        <w:t xml:space="preserve"> p</w:t>
      </w:r>
      <w:r w:rsidRPr="00775D90">
        <w:rPr>
          <w:rFonts w:cs="Times New Roman"/>
          <w:szCs w:val="24"/>
        </w:rPr>
        <w:t xml:space="preserve">racowni, którzy pobierają z Biura Obsługi Wydziału, osobiście lub przez wyznaczone osoby, ankiety oceniające wraz z kopertami. Przekazują je osobom, które w danym semestrze prowadziły zajęcia (nauczyciele akademiccy zatrudnieni w poszczególnych </w:t>
      </w:r>
      <w:r>
        <w:rPr>
          <w:rFonts w:cs="Times New Roman"/>
          <w:szCs w:val="24"/>
        </w:rPr>
        <w:t>k</w:t>
      </w:r>
      <w:r w:rsidRPr="00775D90">
        <w:rPr>
          <w:rFonts w:cs="Times New Roman"/>
          <w:szCs w:val="24"/>
        </w:rPr>
        <w:t>atedrze/</w:t>
      </w:r>
      <w:r>
        <w:rPr>
          <w:rFonts w:cs="Times New Roman"/>
          <w:szCs w:val="24"/>
        </w:rPr>
        <w:t xml:space="preserve"> z</w:t>
      </w:r>
      <w:r w:rsidRPr="00775D90">
        <w:rPr>
          <w:rFonts w:cs="Times New Roman"/>
          <w:szCs w:val="24"/>
        </w:rPr>
        <w:t>akładzie/</w:t>
      </w:r>
      <w:r>
        <w:rPr>
          <w:rFonts w:cs="Times New Roman"/>
          <w:szCs w:val="24"/>
        </w:rPr>
        <w:t xml:space="preserve"> p</w:t>
      </w:r>
      <w:r w:rsidRPr="00775D90">
        <w:rPr>
          <w:rFonts w:cs="Times New Roman"/>
          <w:szCs w:val="24"/>
        </w:rPr>
        <w:t xml:space="preserve">racowni, doktoranci przypisani do </w:t>
      </w:r>
      <w:r>
        <w:rPr>
          <w:rFonts w:cs="Times New Roman"/>
          <w:szCs w:val="24"/>
        </w:rPr>
        <w:t>k</w:t>
      </w:r>
      <w:r w:rsidRPr="00775D90">
        <w:rPr>
          <w:rFonts w:cs="Times New Roman"/>
          <w:szCs w:val="24"/>
        </w:rPr>
        <w:t>atedry/</w:t>
      </w:r>
      <w:r>
        <w:rPr>
          <w:rFonts w:cs="Times New Roman"/>
          <w:szCs w:val="24"/>
        </w:rPr>
        <w:t xml:space="preserve"> z</w:t>
      </w:r>
      <w:r w:rsidRPr="00775D90">
        <w:rPr>
          <w:rFonts w:cs="Times New Roman"/>
          <w:szCs w:val="24"/>
        </w:rPr>
        <w:t>akładu/</w:t>
      </w:r>
      <w:r>
        <w:rPr>
          <w:rFonts w:cs="Times New Roman"/>
          <w:szCs w:val="24"/>
        </w:rPr>
        <w:t xml:space="preserve"> p</w:t>
      </w:r>
      <w:r w:rsidRPr="00775D90">
        <w:rPr>
          <w:rFonts w:cs="Times New Roman"/>
          <w:szCs w:val="24"/>
        </w:rPr>
        <w:t xml:space="preserve">racowni, osoby z zewnątrz współpracujące z </w:t>
      </w:r>
      <w:r>
        <w:rPr>
          <w:rFonts w:cs="Times New Roman"/>
          <w:szCs w:val="24"/>
        </w:rPr>
        <w:t>k</w:t>
      </w:r>
      <w:r w:rsidRPr="00775D90">
        <w:rPr>
          <w:rFonts w:cs="Times New Roman"/>
          <w:szCs w:val="24"/>
        </w:rPr>
        <w:t>atedrą/</w:t>
      </w:r>
      <w:r>
        <w:rPr>
          <w:rFonts w:cs="Times New Roman"/>
          <w:szCs w:val="24"/>
        </w:rPr>
        <w:t xml:space="preserve"> z</w:t>
      </w:r>
      <w:r w:rsidRPr="00775D90">
        <w:rPr>
          <w:rFonts w:cs="Times New Roman"/>
          <w:szCs w:val="24"/>
        </w:rPr>
        <w:t>akładem/</w:t>
      </w:r>
      <w:r>
        <w:rPr>
          <w:rFonts w:cs="Times New Roman"/>
          <w:szCs w:val="24"/>
        </w:rPr>
        <w:t xml:space="preserve"> p</w:t>
      </w:r>
      <w:r w:rsidRPr="00775D90">
        <w:rPr>
          <w:rFonts w:cs="Times New Roman"/>
          <w:szCs w:val="24"/>
        </w:rPr>
        <w:t>racownią), informując ich jednocześnie o zasadach oceny zajęć.</w:t>
      </w:r>
    </w:p>
    <w:p w:rsidR="00775D90" w:rsidRPr="00775D90" w:rsidRDefault="00775D90" w:rsidP="00775D90">
      <w:pPr>
        <w:ind w:left="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Nadzór nad ewaluacją zajęć dydaktycznych na </w:t>
      </w:r>
      <w:r>
        <w:rPr>
          <w:rFonts w:cs="Times New Roman"/>
          <w:szCs w:val="24"/>
        </w:rPr>
        <w:t xml:space="preserve">kierunku </w:t>
      </w:r>
      <w:proofErr w:type="spellStart"/>
      <w:r w:rsidR="00AA680B">
        <w:rPr>
          <w:rFonts w:cs="Times New Roman"/>
          <w:i/>
          <w:szCs w:val="24"/>
        </w:rPr>
        <w:t>Wschodoznawstwo</w:t>
      </w:r>
      <w:proofErr w:type="spellEnd"/>
      <w:r>
        <w:rPr>
          <w:rFonts w:cs="Times New Roman"/>
          <w:i/>
          <w:szCs w:val="24"/>
        </w:rPr>
        <w:t xml:space="preserve"> </w:t>
      </w:r>
      <w:r>
        <w:rPr>
          <w:rFonts w:cs="Times New Roman"/>
          <w:szCs w:val="24"/>
        </w:rPr>
        <w:t xml:space="preserve">na </w:t>
      </w:r>
      <w:r w:rsidRPr="00775D90">
        <w:rPr>
          <w:rFonts w:cs="Times New Roman"/>
          <w:szCs w:val="24"/>
        </w:rPr>
        <w:t xml:space="preserve">Wydziale Historii UAM sprawuje Rada Programowa kierunku studiów.   </w:t>
      </w:r>
    </w:p>
    <w:p w:rsidR="00775D90" w:rsidRPr="00775D90" w:rsidRDefault="00775D90" w:rsidP="00775D90">
      <w:pPr>
        <w:ind w:left="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Osoby prowadzące zajęcia rozdają ankiety oceniające i koperty studentom uczestniczącym w ich zajęciach. Badanie powinno być przeprowadzone podczas zajęć, tak, by ankiety wypełniali tylko studenci uprawnieni do udzielania odpowiedzi, tj. zapisani na listę obecności konkretnych zajęć dydaktycznych. Jeżeli prowadzący nie dopełnił obowiązku ankietyzacji zajęć (nie rozdał studentom ankiet oceniających do wypełnienia) studenci powinni ten fakt zgłosić Przewodniczącemu Rady Programowej kierunku studiów</w:t>
      </w:r>
      <w:r w:rsidR="00AA680B">
        <w:rPr>
          <w:rFonts w:cs="Times New Roman"/>
          <w:szCs w:val="24"/>
        </w:rPr>
        <w:t xml:space="preserve"> </w:t>
      </w:r>
      <w:proofErr w:type="spellStart"/>
      <w:r w:rsidR="00AA680B">
        <w:rPr>
          <w:rFonts w:cs="Times New Roman"/>
          <w:i/>
          <w:szCs w:val="24"/>
        </w:rPr>
        <w:t>Wschodoznawstwo</w:t>
      </w:r>
      <w:proofErr w:type="spellEnd"/>
      <w:r w:rsidRPr="00775D90">
        <w:rPr>
          <w:rFonts w:cs="Times New Roman"/>
          <w:szCs w:val="24"/>
        </w:rPr>
        <w:t xml:space="preserve"> (bezpośrednio lub za pośrednictwem Samorządu Studenckiego).</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Wypełnione ankiety porządkuje wybrany przedstawiciel studentów (starosta grupy). Wkłada je do zbiorczej koperty (jednej dla każdego rodzaju ocenianych </w:t>
      </w:r>
      <w:r w:rsidRPr="00775D90">
        <w:rPr>
          <w:rFonts w:cs="Times New Roman"/>
          <w:szCs w:val="24"/>
        </w:rPr>
        <w:lastRenderedPageBreak/>
        <w:t xml:space="preserve">zajęć) i wypełnia metryczkę znajdującą się na kopercie, podając następujące dane: </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termin</w:t>
      </w:r>
      <w:proofErr w:type="gramEnd"/>
      <w:r w:rsidRPr="00775D90">
        <w:rPr>
          <w:rFonts w:cs="Times New Roman"/>
          <w:szCs w:val="24"/>
        </w:rPr>
        <w:t xml:space="preserve"> przeprowadzenia ewaluacji</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nazwa</w:t>
      </w:r>
      <w:proofErr w:type="gramEnd"/>
      <w:r w:rsidRPr="00775D90">
        <w:rPr>
          <w:rFonts w:cs="Times New Roman"/>
          <w:szCs w:val="24"/>
        </w:rPr>
        <w:t xml:space="preserve"> zajęć</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liczba</w:t>
      </w:r>
      <w:proofErr w:type="gramEnd"/>
      <w:r w:rsidRPr="00775D90">
        <w:rPr>
          <w:rFonts w:cs="Times New Roman"/>
          <w:szCs w:val="24"/>
        </w:rPr>
        <w:t xml:space="preserve"> studentów uprawnionych do udziału w ocenie (zapisanych na zajęcia)</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liczba</w:t>
      </w:r>
      <w:proofErr w:type="gramEnd"/>
      <w:r w:rsidRPr="00775D90">
        <w:rPr>
          <w:rFonts w:cs="Times New Roman"/>
          <w:szCs w:val="24"/>
        </w:rPr>
        <w:t xml:space="preserve"> studentów, biorących udział w ocenie w danym dniu.</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Koperty z wypełnionymi ankietami przedstawiciel studentów przekazuje do Biura Obsługi Wydziału Historii</w:t>
      </w:r>
      <w:r>
        <w:rPr>
          <w:rFonts w:ascii="Times New Roman" w:hAnsi="Times New Roman" w:cs="Times New Roman"/>
          <w:sz w:val="24"/>
          <w:szCs w:val="24"/>
        </w:rPr>
        <w:t xml:space="preserve"> UAM</w:t>
      </w:r>
      <w:r w:rsidRPr="00775D90">
        <w:rPr>
          <w:rFonts w:ascii="Times New Roman" w:hAnsi="Times New Roman" w:cs="Times New Roman"/>
          <w:sz w:val="24"/>
          <w:szCs w:val="24"/>
        </w:rPr>
        <w:t xml:space="preserve">, a poza godzinami jego pracy pozostawia je w skrzynce wiszącej przy wejściu.  </w:t>
      </w:r>
    </w:p>
    <w:p w:rsidR="00775D90" w:rsidRPr="00775D90" w:rsidRDefault="00775D90" w:rsidP="00775D90">
      <w:pPr>
        <w:pStyle w:val="Akapitzlist"/>
        <w:ind w:left="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Wyniki oceny zajęć zostają przedstawione osobom prowadzącym zajęcia najpóźniej do końca semestru następującego po okresie objętym oceną. Opracowane graficznie wyniki, w zaklejonej kopercie, otrzymuje każdy prowadzący zajęcia poddane ocenie. Wyniki zbiorcze pracowników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00A10CB3">
        <w:rPr>
          <w:rFonts w:ascii="Times New Roman" w:hAnsi="Times New Roman" w:cs="Times New Roman"/>
          <w:sz w:val="24"/>
          <w:szCs w:val="24"/>
        </w:rPr>
        <w:t xml:space="preserve"> p</w:t>
      </w:r>
      <w:r w:rsidRPr="00775D90">
        <w:rPr>
          <w:rFonts w:ascii="Times New Roman" w:hAnsi="Times New Roman" w:cs="Times New Roman"/>
          <w:sz w:val="24"/>
          <w:szCs w:val="24"/>
        </w:rPr>
        <w:t>racowni</w:t>
      </w:r>
      <w:r w:rsidR="00A10CB3">
        <w:rPr>
          <w:rFonts w:ascii="Times New Roman" w:hAnsi="Times New Roman" w:cs="Times New Roman"/>
          <w:sz w:val="24"/>
          <w:szCs w:val="24"/>
        </w:rPr>
        <w:t xml:space="preserve"> otrzymuje także jego k</w:t>
      </w:r>
      <w:r w:rsidRPr="00775D90">
        <w:rPr>
          <w:rFonts w:ascii="Times New Roman" w:hAnsi="Times New Roman" w:cs="Times New Roman"/>
          <w:sz w:val="24"/>
          <w:szCs w:val="24"/>
        </w:rPr>
        <w:t>ierownik.</w:t>
      </w:r>
    </w:p>
    <w:p w:rsidR="00775D90" w:rsidRPr="00775D90" w:rsidRDefault="00775D90" w:rsidP="00775D90">
      <w:pPr>
        <w:pStyle w:val="Akapitzlist"/>
        <w:ind w:left="851" w:hanging="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Wyniki mogą być przedstawione osobom prowadzącym oceniane zajęcia dopiero po zaliczeniu przez studentów zajęć, które były przedmiotem oceny.</w:t>
      </w:r>
    </w:p>
    <w:p w:rsidR="00775D90" w:rsidRPr="00775D90" w:rsidRDefault="00775D90" w:rsidP="00775D90">
      <w:pPr>
        <w:pStyle w:val="Akapitzlist"/>
        <w:ind w:left="851" w:hanging="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W przypadku uzyskania przez prowadzącego zajęcia jednoznacznie negatywnych wyników oceny w ankietach </w:t>
      </w:r>
      <w:r w:rsidR="00A10CB3">
        <w:rPr>
          <w:rFonts w:ascii="Times New Roman" w:hAnsi="Times New Roman" w:cs="Times New Roman"/>
          <w:sz w:val="24"/>
          <w:szCs w:val="24"/>
        </w:rPr>
        <w:t>k</w:t>
      </w:r>
      <w:r w:rsidRPr="00775D90">
        <w:rPr>
          <w:rFonts w:ascii="Times New Roman" w:hAnsi="Times New Roman" w:cs="Times New Roman"/>
          <w:sz w:val="24"/>
          <w:szCs w:val="24"/>
        </w:rPr>
        <w:t xml:space="preserve">ierownik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00A10CB3">
        <w:rPr>
          <w:rFonts w:ascii="Times New Roman" w:hAnsi="Times New Roman" w:cs="Times New Roman"/>
          <w:sz w:val="24"/>
          <w:szCs w:val="24"/>
        </w:rPr>
        <w:t xml:space="preserve"> p</w:t>
      </w:r>
      <w:r w:rsidRPr="00775D90">
        <w:rPr>
          <w:rFonts w:ascii="Times New Roman" w:hAnsi="Times New Roman" w:cs="Times New Roman"/>
          <w:sz w:val="24"/>
          <w:szCs w:val="24"/>
        </w:rPr>
        <w:t xml:space="preserve">racowni jest zobowiązany do przeprowadzenia hospitacji zajęć prowadzonych przez tę osobę, odbycia z nią rozmowy na </w:t>
      </w:r>
      <w:proofErr w:type="gramStart"/>
      <w:r w:rsidRPr="00775D90">
        <w:rPr>
          <w:rFonts w:ascii="Times New Roman" w:hAnsi="Times New Roman" w:cs="Times New Roman"/>
          <w:sz w:val="24"/>
          <w:szCs w:val="24"/>
        </w:rPr>
        <w:t>temat jakości</w:t>
      </w:r>
      <w:proofErr w:type="gramEnd"/>
      <w:r w:rsidRPr="00775D90">
        <w:rPr>
          <w:rFonts w:ascii="Times New Roman" w:hAnsi="Times New Roman" w:cs="Times New Roman"/>
          <w:sz w:val="24"/>
          <w:szCs w:val="24"/>
        </w:rPr>
        <w:t xml:space="preserve"> prowadzonych zajęć oraz sporządzenia arkusza obserwacyjnego (protokołu) z uwagami na temat hospitowanych zajęć. </w:t>
      </w:r>
    </w:p>
    <w:p w:rsidR="00775D90" w:rsidRPr="00775D90" w:rsidRDefault="00775D90" w:rsidP="00775D90">
      <w:pPr>
        <w:pStyle w:val="Akapitzlist"/>
        <w:ind w:left="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W przypadku nauczycieli akademickich uzyskanie przez prowadzącego zajęcia bardzo dobrych wyników oceny zajęć przez trzy kolejne </w:t>
      </w:r>
      <w:proofErr w:type="gramStart"/>
      <w:r w:rsidRPr="00775D90">
        <w:rPr>
          <w:rFonts w:ascii="Times New Roman" w:hAnsi="Times New Roman" w:cs="Times New Roman"/>
          <w:sz w:val="24"/>
          <w:szCs w:val="24"/>
        </w:rPr>
        <w:t>semestry (przy co</w:t>
      </w:r>
      <w:proofErr w:type="gramEnd"/>
      <w:r w:rsidRPr="00775D90">
        <w:rPr>
          <w:rFonts w:ascii="Times New Roman" w:hAnsi="Times New Roman" w:cs="Times New Roman"/>
          <w:sz w:val="24"/>
          <w:szCs w:val="24"/>
        </w:rPr>
        <w:t xml:space="preserve"> najmniej 75% zajęć poddanych ankietyzacji i przy min. 50 szt. wypełnionych ankiet) jest</w:t>
      </w:r>
      <w:r w:rsidR="00A10CB3">
        <w:rPr>
          <w:rFonts w:ascii="Times New Roman" w:hAnsi="Times New Roman" w:cs="Times New Roman"/>
          <w:sz w:val="24"/>
          <w:szCs w:val="24"/>
        </w:rPr>
        <w:t xml:space="preserve"> podstawą do wystąpienia przez k</w:t>
      </w:r>
      <w:r w:rsidRPr="00775D90">
        <w:rPr>
          <w:rFonts w:ascii="Times New Roman" w:hAnsi="Times New Roman" w:cs="Times New Roman"/>
          <w:sz w:val="24"/>
          <w:szCs w:val="24"/>
        </w:rPr>
        <w:t xml:space="preserve">ierownika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Pr="00AA680B">
        <w:rPr>
          <w:rFonts w:ascii="Times New Roman" w:hAnsi="Times New Roman" w:cs="Times New Roman"/>
          <w:sz w:val="24"/>
          <w:szCs w:val="24"/>
        </w:rPr>
        <w:t>/</w:t>
      </w:r>
      <w:r w:rsidR="00A10CB3" w:rsidRPr="00AA680B">
        <w:rPr>
          <w:rFonts w:ascii="Times New Roman" w:hAnsi="Times New Roman" w:cs="Times New Roman"/>
          <w:sz w:val="24"/>
          <w:szCs w:val="24"/>
        </w:rPr>
        <w:t xml:space="preserve"> p</w:t>
      </w:r>
      <w:r w:rsidRPr="00AA680B">
        <w:rPr>
          <w:rFonts w:ascii="Times New Roman" w:hAnsi="Times New Roman" w:cs="Times New Roman"/>
          <w:sz w:val="24"/>
          <w:szCs w:val="24"/>
        </w:rPr>
        <w:t xml:space="preserve">racowni lub Radę Programową kierunku studiów </w:t>
      </w:r>
      <w:proofErr w:type="spellStart"/>
      <w:r w:rsidR="00AA680B" w:rsidRPr="00AA680B">
        <w:rPr>
          <w:rFonts w:ascii="Times New Roman" w:hAnsi="Times New Roman" w:cs="Times New Roman"/>
          <w:i/>
          <w:sz w:val="24"/>
          <w:szCs w:val="24"/>
        </w:rPr>
        <w:t>Wschodoznawstwo</w:t>
      </w:r>
      <w:proofErr w:type="spellEnd"/>
      <w:r w:rsidR="00AA680B" w:rsidRPr="00AA680B">
        <w:rPr>
          <w:rFonts w:ascii="Times New Roman" w:hAnsi="Times New Roman" w:cs="Times New Roman"/>
          <w:sz w:val="24"/>
          <w:szCs w:val="24"/>
        </w:rPr>
        <w:t xml:space="preserve"> </w:t>
      </w:r>
      <w:r w:rsidRPr="00775D90">
        <w:rPr>
          <w:rFonts w:ascii="Times New Roman" w:hAnsi="Times New Roman" w:cs="Times New Roman"/>
          <w:sz w:val="24"/>
          <w:szCs w:val="24"/>
        </w:rPr>
        <w:t xml:space="preserve">o przyznanie Nagrody Rektora UAM za osiągnięcia dydaktyczne. </w:t>
      </w:r>
    </w:p>
    <w:p w:rsidR="00775D90" w:rsidRPr="00775D90" w:rsidRDefault="00775D90" w:rsidP="00775D90">
      <w:pPr>
        <w:pStyle w:val="Akapitzlist"/>
        <w:ind w:left="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Ogólny raport z przeprowadzenia oceny zajęć w danym semestrze (bez podawania danych osobowych) jest przekazywany do wiadomości studentów oraz pracowników naukowych w zakładce „Ewaluacja zajęć dydaktycznych” na stronie internetowej Wydziału Historii UAM. Raz w roku podawana jest również informacja, kto z nauczycieli akademickich został zgłoszony do Nagrody Rektora UAM za osiągnięcia dydaktyczne.</w:t>
      </w:r>
    </w:p>
    <w:p w:rsidR="00775D90" w:rsidRPr="00775D90" w:rsidRDefault="00775D90" w:rsidP="00775D90">
      <w:pPr>
        <w:ind w:left="851" w:hanging="851"/>
        <w:rPr>
          <w:rFonts w:cs="Times New Roman"/>
          <w:szCs w:val="24"/>
        </w:rPr>
      </w:pPr>
    </w:p>
    <w:p w:rsidR="007E5EB7" w:rsidRPr="00775D90" w:rsidRDefault="00EE1A13" w:rsidP="00775D90">
      <w:pPr>
        <w:rPr>
          <w:rFonts w:cs="Times New Roman"/>
          <w:szCs w:val="24"/>
        </w:rPr>
      </w:pPr>
    </w:p>
    <w:sectPr w:rsidR="007E5EB7" w:rsidRPr="00775D90" w:rsidSect="00E65BDA">
      <w:headerReference w:type="default" r:id="rId7"/>
      <w:footerReference w:type="even" r:id="rId8"/>
      <w:footerReference w:type="default" r:id="rId9"/>
      <w:pgSz w:w="11906" w:h="16838"/>
      <w:pgMar w:top="2410" w:right="1985" w:bottom="1418" w:left="1276" w:header="0"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13" w:rsidRDefault="00EE1A13" w:rsidP="00884D46">
      <w:r>
        <w:separator/>
      </w:r>
    </w:p>
  </w:endnote>
  <w:endnote w:type="continuationSeparator" w:id="0">
    <w:p w:rsidR="00EE1A13" w:rsidRDefault="00EE1A13" w:rsidP="008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3E" w:rsidRDefault="001F10A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AC" w:rsidRDefault="0053795F">
    <w:pPr>
      <w:pStyle w:val="Stopka"/>
    </w:pPr>
    <w:r>
      <w:rPr>
        <w:noProof/>
      </w:rPr>
      <w:pict>
        <v:shapetype id="_x0000_t202" coordsize="21600,21600" o:spt="202" path="m,l,21600r21600,l21600,xe">
          <v:stroke joinstyle="miter"/>
          <v:path gradientshapeok="t" o:connecttype="rect"/>
        </v:shapetype>
        <v:shape id="Text Box 3" o:spid="_x0000_s1025" type="#_x0000_t202" style="position:absolute;margin-left:220.45pt;margin-top:28.55pt;width:311.4pt;height:3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lFhQ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" stroked="f">
          <v:textbox>
            <w:txbxContent>
              <w:p w:rsidR="00922427" w:rsidRDefault="001F10A9" w:rsidP="00B6507D">
                <w:pPr>
                  <w:rPr>
                    <w:rFonts w:cs="Times New Roman"/>
                    <w:color w:val="000000"/>
                    <w:spacing w:val="-3"/>
                    <w:sz w:val="18"/>
                    <w:szCs w:val="14"/>
                    <w:lang w:eastAsia="en-US"/>
                  </w:rPr>
                </w:pPr>
                <w:r w:rsidRPr="00922427">
                  <w:rPr>
                    <w:rFonts w:cs="Times New Roman"/>
                    <w:color w:val="000000"/>
                    <w:spacing w:val="-3"/>
                    <w:sz w:val="18"/>
                    <w:szCs w:val="14"/>
                    <w:lang w:eastAsia="en-US"/>
                  </w:rPr>
                  <w:t xml:space="preserve">Collegium </w:t>
                </w:r>
                <w:proofErr w:type="spellStart"/>
                <w:r w:rsidRPr="00922427">
                  <w:rPr>
                    <w:rFonts w:cs="Times New Roman"/>
                    <w:color w:val="000000"/>
                    <w:spacing w:val="-3"/>
                    <w:sz w:val="18"/>
                    <w:szCs w:val="14"/>
                    <w:lang w:eastAsia="en-US"/>
                  </w:rPr>
                  <w:t>Historicum</w:t>
                </w:r>
                <w:proofErr w:type="spellEnd"/>
                <w:r w:rsidRPr="00922427">
                  <w:rPr>
                    <w:rFonts w:cs="Times New Roman"/>
                    <w:color w:val="000000"/>
                    <w:spacing w:val="-3"/>
                    <w:sz w:val="18"/>
                    <w:szCs w:val="14"/>
                    <w:lang w:eastAsia="en-US"/>
                  </w:rPr>
                  <w:t xml:space="preserve">, </w:t>
                </w:r>
                <w:r>
                  <w:rPr>
                    <w:rFonts w:cs="Times New Roman"/>
                    <w:color w:val="000000"/>
                    <w:spacing w:val="-3"/>
                    <w:sz w:val="18"/>
                    <w:szCs w:val="14"/>
                    <w:lang w:eastAsia="en-US"/>
                  </w:rPr>
                  <w:t xml:space="preserve">ul. Uniwersytetu Poznańskiego 7, </w:t>
                </w:r>
                <w:r w:rsidRPr="00922427">
                  <w:rPr>
                    <w:rFonts w:cs="Times New Roman"/>
                    <w:color w:val="000000"/>
                    <w:spacing w:val="-3"/>
                    <w:sz w:val="18"/>
                    <w:szCs w:val="14"/>
                    <w:lang w:eastAsia="en-US"/>
                  </w:rPr>
                  <w:t>61-</w:t>
                </w:r>
                <w:r>
                  <w:rPr>
                    <w:rFonts w:cs="Times New Roman"/>
                    <w:color w:val="000000"/>
                    <w:spacing w:val="-3"/>
                    <w:sz w:val="18"/>
                    <w:szCs w:val="14"/>
                    <w:lang w:eastAsia="en-US"/>
                  </w:rPr>
                  <w:t>614</w:t>
                </w:r>
                <w:r w:rsidRPr="00922427">
                  <w:rPr>
                    <w:rFonts w:cs="Times New Roman"/>
                    <w:color w:val="000000"/>
                    <w:spacing w:val="-3"/>
                    <w:sz w:val="18"/>
                    <w:szCs w:val="14"/>
                    <w:lang w:eastAsia="en-US"/>
                  </w:rPr>
                  <w:t xml:space="preserve"> Poznań</w:t>
                </w:r>
              </w:p>
              <w:p w:rsidR="00922427" w:rsidRPr="000C0FFE" w:rsidRDefault="001F10A9" w:rsidP="00922427">
                <w:pPr>
                  <w:rPr>
                    <w:rFonts w:cs="Times New Roman"/>
                    <w:color w:val="000000"/>
                    <w:spacing w:val="-3"/>
                    <w:sz w:val="18"/>
                    <w:szCs w:val="14"/>
                    <w:lang w:val="en-US" w:eastAsia="en-US"/>
                  </w:rPr>
                </w:pPr>
                <w:r>
                  <w:rPr>
                    <w:rFonts w:cs="Times New Roman"/>
                    <w:color w:val="000000"/>
                    <w:spacing w:val="-3"/>
                    <w:sz w:val="18"/>
                    <w:szCs w:val="14"/>
                    <w:lang w:val="en-US" w:eastAsia="en-US"/>
                  </w:rPr>
                  <w:t>tel. +48 61 829 14 64</w:t>
                </w:r>
                <w:proofErr w:type="gramStart"/>
                <w:r w:rsidRPr="000C0FFE">
                  <w:rPr>
                    <w:rFonts w:cs="Times New Roman"/>
                    <w:color w:val="000000"/>
                    <w:spacing w:val="-3"/>
                    <w:sz w:val="18"/>
                    <w:szCs w:val="14"/>
                    <w:lang w:val="en-US" w:eastAsia="en-US"/>
                  </w:rPr>
                  <w:t xml:space="preserve">, </w:t>
                </w:r>
                <w:r>
                  <w:rPr>
                    <w:rFonts w:cs="Times New Roman"/>
                    <w:color w:val="000000"/>
                    <w:spacing w:val="-3"/>
                    <w:sz w:val="18"/>
                    <w:szCs w:val="14"/>
                    <w:lang w:val="en-US" w:eastAsia="en-US"/>
                  </w:rPr>
                  <w:t xml:space="preserve"> +</w:t>
                </w:r>
                <w:proofErr w:type="gramEnd"/>
                <w:r>
                  <w:rPr>
                    <w:rFonts w:cs="Times New Roman"/>
                    <w:color w:val="000000"/>
                    <w:spacing w:val="-3"/>
                    <w:sz w:val="18"/>
                    <w:szCs w:val="14"/>
                    <w:lang w:val="en-US" w:eastAsia="en-US"/>
                  </w:rPr>
                  <w:t>48 61 829 14 66</w:t>
                </w:r>
              </w:p>
              <w:p w:rsidR="00E872AC" w:rsidRPr="000C0FFE" w:rsidRDefault="001F10A9" w:rsidP="00922427">
                <w:pPr>
                  <w:rPr>
                    <w:rFonts w:cs="Times New Roman"/>
                    <w:color w:val="000000"/>
                    <w:spacing w:val="-3"/>
                    <w:sz w:val="18"/>
                    <w:szCs w:val="14"/>
                    <w:lang w:val="en-US" w:eastAsia="en-US"/>
                  </w:rPr>
                </w:pPr>
                <w:r>
                  <w:rPr>
                    <w:rFonts w:cs="Times New Roman"/>
                    <w:color w:val="000000"/>
                    <w:spacing w:val="-3"/>
                    <w:sz w:val="18"/>
                    <w:szCs w:val="14"/>
                    <w:lang w:val="en-US" w:eastAsia="en-US"/>
                  </w:rPr>
                  <w:t>history</w:t>
                </w:r>
                <w:r w:rsidRPr="000C0FFE">
                  <w:rPr>
                    <w:rFonts w:cs="Times New Roman"/>
                    <w:color w:val="000000"/>
                    <w:spacing w:val="-3"/>
                    <w:sz w:val="18"/>
                    <w:szCs w:val="14"/>
                    <w:lang w:val="en-US" w:eastAsia="en-US"/>
                  </w:rPr>
                  <w:t>@amu.edu.pl</w:t>
                </w:r>
              </w:p>
            </w:txbxContent>
          </v:textbox>
        </v:shape>
      </w:pict>
    </w:r>
    <w:r>
      <w:rPr>
        <w:noProof/>
      </w:rPr>
      <w:pict>
        <v:shape id="Text Box 12" o:spid="_x0000_s1027" type="#_x0000_t202" style="position:absolute;margin-left:225.1pt;margin-top:68pt;width:173.6pt;height:21.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" filled="f" stroked="f">
          <v:textbox>
            <w:txbxContent>
              <w:p w:rsidR="00E872AC" w:rsidRPr="00922427" w:rsidRDefault="001F10A9" w:rsidP="00922427">
                <w:pPr>
                  <w:rPr>
                    <w:szCs w:val="20"/>
                  </w:rPr>
                </w:pPr>
                <w:r>
                  <w:rPr>
                    <w:rFonts w:cs="Times New Roman"/>
                    <w:b/>
                    <w:noProof/>
                    <w:color w:val="FFFFFF"/>
                    <w:sz w:val="20"/>
                    <w:szCs w:val="20"/>
                  </w:rPr>
                  <w:t>www.historia</w:t>
                </w:r>
                <w:r w:rsidRPr="00922427">
                  <w:rPr>
                    <w:rFonts w:cs="Times New Roman"/>
                    <w:b/>
                    <w:noProof/>
                    <w:color w:val="FFFFFF"/>
                    <w:sz w:val="20"/>
                    <w:szCs w:val="20"/>
                  </w:rPr>
                  <w:t>.amu.edu.pl</w:t>
                </w:r>
              </w:p>
            </w:txbxContent>
          </v:textbox>
        </v:shape>
      </w:pict>
    </w:r>
    <w:r w:rsidR="001F10A9">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896620</wp:posOffset>
          </wp:positionV>
          <wp:extent cx="7560310" cy="735330"/>
          <wp:effectExtent l="0" t="0" r="2540" b="7620"/>
          <wp:wrapNone/>
          <wp:docPr id="6" name="Obraz 19"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k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310" cy="7353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13" w:rsidRDefault="00EE1A13" w:rsidP="00884D46">
      <w:r>
        <w:separator/>
      </w:r>
    </w:p>
  </w:footnote>
  <w:footnote w:type="continuationSeparator" w:id="0">
    <w:p w:rsidR="00EE1A13" w:rsidRDefault="00EE1A13" w:rsidP="008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AC" w:rsidRDefault="0053795F" w:rsidP="00AD56AA">
    <w:pPr>
      <w:pStyle w:val="Nagwek"/>
      <w:tabs>
        <w:tab w:val="clear" w:pos="4536"/>
        <w:tab w:val="clear" w:pos="9072"/>
        <w:tab w:val="left" w:pos="0"/>
      </w:tabs>
      <w:spacing w:before="240"/>
      <w:ind w:left="-1417"/>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163.45pt;margin-top:72.75pt;width:321.55pt;height:26.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" stroked="f">
          <v:textbox inset=",0,,0">
            <w:txbxContent>
              <w:p w:rsidR="00724373" w:rsidRPr="000C0FFE" w:rsidRDefault="001F10A9" w:rsidP="00055957">
                <w:pPr>
                  <w:ind w:right="661"/>
                  <w:rPr>
                    <w:b/>
                    <w:spacing w:val="-3"/>
                    <w:sz w:val="22"/>
                  </w:rPr>
                </w:pPr>
                <w:r w:rsidRPr="0043387E">
                  <w:rPr>
                    <w:b/>
                    <w:spacing w:val="-3"/>
                    <w:sz w:val="22"/>
                  </w:rPr>
                  <w:t xml:space="preserve">Wydział </w:t>
                </w:r>
                <w:r w:rsidRPr="000C0FFE">
                  <w:rPr>
                    <w:b/>
                    <w:spacing w:val="-3"/>
                    <w:sz w:val="22"/>
                  </w:rPr>
                  <w:t>Historii</w:t>
                </w:r>
              </w:p>
            </w:txbxContent>
          </v:textbox>
        </v:shape>
      </w:pict>
    </w:r>
    <w:r w:rsidR="001F10A9">
      <w:rPr>
        <w:noProof/>
      </w:rPr>
      <w:drawing>
        <wp:anchor distT="0" distB="0" distL="114300" distR="114300" simplePos="0" relativeHeight="251655680" behindDoc="1" locked="0" layoutInCell="1" allowOverlap="1">
          <wp:simplePos x="0" y="0"/>
          <wp:positionH relativeFrom="column">
            <wp:posOffset>-805815</wp:posOffset>
          </wp:positionH>
          <wp:positionV relativeFrom="paragraph">
            <wp:posOffset>73660</wp:posOffset>
          </wp:positionV>
          <wp:extent cx="7560310" cy="1265555"/>
          <wp:effectExtent l="0" t="0" r="2540" b="0"/>
          <wp:wrapNone/>
          <wp:docPr id="5" name="Obraz 18" descr="nagłówek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główek_cz-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310" cy="1265555"/>
                  </a:xfrm>
                  <a:prstGeom prst="rect">
                    <a:avLst/>
                  </a:prstGeom>
                  <a:noFill/>
                  <a:ln>
                    <a:noFill/>
                  </a:ln>
                </pic:spPr>
              </pic:pic>
            </a:graphicData>
          </a:graphic>
        </wp:anchor>
      </w:drawing>
    </w:r>
    <w:r w:rsidR="001F10A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4395"/>
    <w:multiLevelType w:val="hybridMultilevel"/>
    <w:tmpl w:val="E4AAE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9775E2"/>
    <w:multiLevelType w:val="hybridMultilevel"/>
    <w:tmpl w:val="AE4C4430"/>
    <w:lvl w:ilvl="0" w:tplc="FFFFFFFF">
      <w:start w:val="1"/>
      <w:numFmt w:val="upperLetter"/>
      <w:lvlText w:val="%1."/>
      <w:lvlJc w:val="left"/>
      <w:pPr>
        <w:tabs>
          <w:tab w:val="num" w:pos="720"/>
        </w:tabs>
        <w:ind w:left="720" w:hanging="360"/>
      </w:pPr>
      <w:rPr>
        <w:rFonts w:hint="default"/>
      </w:rPr>
    </w:lvl>
    <w:lvl w:ilvl="1" w:tplc="FFFFFFFF">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62D0C82"/>
    <w:multiLevelType w:val="hybridMultilevel"/>
    <w:tmpl w:val="0B808B54"/>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416"/>
        </w:tabs>
        <w:ind w:left="2376" w:hanging="39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A4F1B78"/>
    <w:multiLevelType w:val="hybridMultilevel"/>
    <w:tmpl w:val="13E6A2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71EA743C"/>
    <w:multiLevelType w:val="hybridMultilevel"/>
    <w:tmpl w:val="E8E42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23702E"/>
    <w:multiLevelType w:val="hybridMultilevel"/>
    <w:tmpl w:val="E886E3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815C03"/>
    <w:rsid w:val="00065A5D"/>
    <w:rsid w:val="00153380"/>
    <w:rsid w:val="001B7C0B"/>
    <w:rsid w:val="001E01ED"/>
    <w:rsid w:val="001F10A9"/>
    <w:rsid w:val="0025134E"/>
    <w:rsid w:val="002D0263"/>
    <w:rsid w:val="002F0275"/>
    <w:rsid w:val="002F432C"/>
    <w:rsid w:val="00425DB2"/>
    <w:rsid w:val="004C3840"/>
    <w:rsid w:val="0053795F"/>
    <w:rsid w:val="005477F8"/>
    <w:rsid w:val="005D395F"/>
    <w:rsid w:val="00770868"/>
    <w:rsid w:val="00775D90"/>
    <w:rsid w:val="007A082B"/>
    <w:rsid w:val="00815C03"/>
    <w:rsid w:val="008634BC"/>
    <w:rsid w:val="00884D46"/>
    <w:rsid w:val="009272C4"/>
    <w:rsid w:val="00A10CB3"/>
    <w:rsid w:val="00AA680B"/>
    <w:rsid w:val="00BE4D07"/>
    <w:rsid w:val="00E1450F"/>
    <w:rsid w:val="00E60AA8"/>
    <w:rsid w:val="00EE1A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C03"/>
    <w:pPr>
      <w:autoSpaceDE w:val="0"/>
      <w:autoSpaceDN w:val="0"/>
      <w:spacing w:after="0" w:line="240" w:lineRule="auto"/>
    </w:pPr>
    <w:rPr>
      <w:rFonts w:ascii="Times New Roman" w:eastAsia="Times New Roman" w:hAnsi="Times New Roman" w:cs="Calibri"/>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15C03"/>
    <w:pPr>
      <w:tabs>
        <w:tab w:val="center" w:pos="4536"/>
        <w:tab w:val="right" w:pos="9072"/>
      </w:tabs>
    </w:pPr>
  </w:style>
  <w:style w:type="character" w:customStyle="1" w:styleId="NagwekZnak">
    <w:name w:val="Nagłówek Znak"/>
    <w:basedOn w:val="Domylnaczcionkaakapitu"/>
    <w:link w:val="Nagwek"/>
    <w:rsid w:val="00815C03"/>
    <w:rPr>
      <w:rFonts w:ascii="Times New Roman" w:eastAsia="Times New Roman" w:hAnsi="Times New Roman" w:cs="Calibri"/>
      <w:sz w:val="24"/>
      <w:lang w:eastAsia="pl-PL"/>
    </w:rPr>
  </w:style>
  <w:style w:type="paragraph" w:styleId="Stopka">
    <w:name w:val="footer"/>
    <w:basedOn w:val="Normalny"/>
    <w:link w:val="StopkaZnak"/>
    <w:uiPriority w:val="99"/>
    <w:unhideWhenUsed/>
    <w:rsid w:val="00815C03"/>
    <w:pPr>
      <w:tabs>
        <w:tab w:val="center" w:pos="4536"/>
        <w:tab w:val="right" w:pos="9072"/>
      </w:tabs>
    </w:pPr>
  </w:style>
  <w:style w:type="character" w:customStyle="1" w:styleId="StopkaZnak">
    <w:name w:val="Stopka Znak"/>
    <w:basedOn w:val="Domylnaczcionkaakapitu"/>
    <w:link w:val="Stopka"/>
    <w:uiPriority w:val="99"/>
    <w:rsid w:val="00815C03"/>
    <w:rPr>
      <w:rFonts w:ascii="Times New Roman" w:eastAsia="Times New Roman" w:hAnsi="Times New Roman" w:cs="Calibri"/>
      <w:sz w:val="24"/>
      <w:lang w:eastAsia="pl-PL"/>
    </w:rPr>
  </w:style>
  <w:style w:type="paragraph" w:styleId="Akapitzlist">
    <w:name w:val="List Paragraph"/>
    <w:basedOn w:val="Normalny"/>
    <w:uiPriority w:val="34"/>
    <w:qFormat/>
    <w:rsid w:val="00815C03"/>
    <w:pPr>
      <w:autoSpaceDE/>
      <w:autoSpaceDN/>
      <w:spacing w:after="200" w:line="276"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589</Words>
  <Characters>3536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8</cp:revision>
  <dcterms:created xsi:type="dcterms:W3CDTF">2020-02-02T21:38:00Z</dcterms:created>
  <dcterms:modified xsi:type="dcterms:W3CDTF">2020-02-02T23:00:00Z</dcterms:modified>
</cp:coreProperties>
</file>